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2B" w:rsidRDefault="00CB1B2B" w:rsidP="00CB1B2B">
      <w:pPr>
        <w:spacing w:after="0" w:line="240" w:lineRule="auto"/>
        <w:jc w:val="center"/>
        <w:rPr>
          <w:b/>
        </w:rPr>
      </w:pPr>
      <w:r w:rsidRPr="00FA5077">
        <w:rPr>
          <w:b/>
        </w:rPr>
        <w:t xml:space="preserve">Аннотация к рабочей программе </w:t>
      </w:r>
    </w:p>
    <w:p w:rsidR="008D30F8" w:rsidRDefault="00CB1B2B" w:rsidP="00CB1B2B">
      <w:pPr>
        <w:spacing w:after="0" w:line="240" w:lineRule="auto"/>
        <w:jc w:val="center"/>
        <w:rPr>
          <w:b/>
        </w:rPr>
      </w:pPr>
      <w:r w:rsidRPr="00FA5077">
        <w:rPr>
          <w:b/>
        </w:rPr>
        <w:t>по учебному предмету</w:t>
      </w:r>
      <w:r>
        <w:rPr>
          <w:b/>
        </w:rPr>
        <w:t xml:space="preserve"> «Изобразительное искусство»</w:t>
      </w:r>
    </w:p>
    <w:p w:rsidR="00CB1B2B" w:rsidRDefault="00CB1B2B" w:rsidP="00CB1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6C2D">
        <w:rPr>
          <w:rFonts w:eastAsia="Times New Roman" w:cs="Times New Roman"/>
          <w:color w:val="000000"/>
          <w:szCs w:val="28"/>
          <w:lang w:eastAsia="ru-RU"/>
        </w:rPr>
        <w:t xml:space="preserve">Рабочая программа по учебному предмету «Изобразительное искусство»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</w:t>
      </w:r>
      <w:proofErr w:type="gramStart"/>
      <w:r w:rsidRPr="00A06C2D">
        <w:rPr>
          <w:rFonts w:eastAsia="Times New Roman" w:cs="Times New Roman"/>
          <w:color w:val="000000"/>
          <w:szCs w:val="28"/>
          <w:lang w:eastAsia="ru-RU"/>
        </w:rPr>
        <w:t>образования  по</w:t>
      </w:r>
      <w:proofErr w:type="gramEnd"/>
      <w:r w:rsidRPr="00A06C2D">
        <w:rPr>
          <w:rFonts w:eastAsia="Times New Roman" w:cs="Times New Roman"/>
          <w:color w:val="000000"/>
          <w:szCs w:val="28"/>
          <w:lang w:eastAsia="ru-RU"/>
        </w:rPr>
        <w:t xml:space="preserve"> изобразительному искусству (Примерные программы по учебным предметам. Начальная школа. В 2 ч. Ч.2. – 4-е изд., </w:t>
      </w:r>
      <w:proofErr w:type="spellStart"/>
      <w:r w:rsidRPr="00A06C2D">
        <w:rPr>
          <w:rFonts w:eastAsia="Times New Roman" w:cs="Times New Roman"/>
          <w:color w:val="000000"/>
          <w:szCs w:val="28"/>
          <w:lang w:eastAsia="ru-RU"/>
        </w:rPr>
        <w:t>перераб</w:t>
      </w:r>
      <w:proofErr w:type="spellEnd"/>
      <w:r w:rsidRPr="00A06C2D">
        <w:rPr>
          <w:rFonts w:eastAsia="Times New Roman" w:cs="Times New Roman"/>
          <w:color w:val="000000"/>
          <w:szCs w:val="28"/>
          <w:lang w:eastAsia="ru-RU"/>
        </w:rPr>
        <w:t xml:space="preserve">. - М.: Просвещение, </w:t>
      </w:r>
      <w:proofErr w:type="gramStart"/>
      <w:r w:rsidRPr="00A06C2D">
        <w:rPr>
          <w:rFonts w:eastAsia="Times New Roman" w:cs="Times New Roman"/>
          <w:color w:val="000000"/>
          <w:szCs w:val="28"/>
          <w:lang w:eastAsia="ru-RU"/>
        </w:rPr>
        <w:t>2011.-</w:t>
      </w:r>
      <w:proofErr w:type="gramEnd"/>
      <w:r w:rsidRPr="00A06C2D">
        <w:rPr>
          <w:rFonts w:eastAsia="Times New Roman" w:cs="Times New Roman"/>
          <w:color w:val="000000"/>
          <w:szCs w:val="28"/>
          <w:lang w:eastAsia="ru-RU"/>
        </w:rPr>
        <w:t>231с.),</w:t>
      </w:r>
      <w:r w:rsidRPr="00A06C2D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A06C2D">
        <w:rPr>
          <w:rFonts w:eastAsia="Times New Roman" w:cs="Times New Roman"/>
          <w:color w:val="000000"/>
          <w:szCs w:val="28"/>
          <w:lang w:eastAsia="ru-RU"/>
        </w:rPr>
        <w:t>с учётом авторской Рабочей программы (Изобразительное искусство. Рабочие программы. Предметная линия учебников системы «Школа России» под редакцией Б.М. Неменского. 1-4 классы: пособие для учителей общеобразоват. учреждений / [Б.М. Неменский, Л.А. Неменская, Н.А. Горяева и др.]. – М.: Просвещение, 2015. – 129с.</w:t>
      </w:r>
    </w:p>
    <w:p w:rsidR="00CB1B2B" w:rsidRDefault="00CB1B2B" w:rsidP="00E2564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392D1C">
        <w:rPr>
          <w:rFonts w:cs="Times New Roman"/>
          <w:szCs w:val="28"/>
        </w:rPr>
        <w:t>Для реализации программы по предмету «Изобразительное искусство» используется УМК:</w:t>
      </w:r>
    </w:p>
    <w:p w:rsidR="00CB1B2B" w:rsidRDefault="00CB1B2B" w:rsidP="00E2564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92D1C">
        <w:rPr>
          <w:rFonts w:cs="Times New Roman"/>
          <w:szCs w:val="28"/>
        </w:rPr>
        <w:t xml:space="preserve"> </w:t>
      </w:r>
      <w:r w:rsidR="00E25640">
        <w:rPr>
          <w:rFonts w:cs="Times New Roman"/>
          <w:szCs w:val="28"/>
        </w:rPr>
        <w:t xml:space="preserve">Л.А. Неменская. </w:t>
      </w:r>
      <w:r w:rsidRPr="00392D1C">
        <w:rPr>
          <w:rFonts w:cs="Times New Roman"/>
          <w:szCs w:val="28"/>
        </w:rPr>
        <w:t>Изобразительное искусство. Ты изображаешь, украшаешь и строишь. 1 класс. Учебник для общеобразовательных учреждений. М.: Просвещение, 2020.</w:t>
      </w:r>
    </w:p>
    <w:p w:rsidR="00CB1B2B" w:rsidRPr="00CB1B2B" w:rsidRDefault="00CB1B2B" w:rsidP="00E25640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>-</w:t>
      </w:r>
      <w:r w:rsidRPr="00564674">
        <w:rPr>
          <w:szCs w:val="28"/>
        </w:rPr>
        <w:t xml:space="preserve">Е.И. </w:t>
      </w:r>
      <w:proofErr w:type="spellStart"/>
      <w:r w:rsidRPr="00564674">
        <w:rPr>
          <w:szCs w:val="28"/>
        </w:rPr>
        <w:t>Коротеева</w:t>
      </w:r>
      <w:proofErr w:type="spellEnd"/>
      <w:r w:rsidRPr="00564674">
        <w:rPr>
          <w:szCs w:val="28"/>
        </w:rPr>
        <w:t xml:space="preserve"> «Изобразительное искусство». М: «Просвещение», 2020. Учебник 2 класс.</w:t>
      </w:r>
    </w:p>
    <w:p w:rsidR="00CB1B2B" w:rsidRDefault="00CB1B2B" w:rsidP="00E25640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Pr="00077321">
        <w:rPr>
          <w:szCs w:val="28"/>
        </w:rPr>
        <w:t>Н.А. Горяева, Л.А. Неменская. Изобразительное искусство. Искусство вокруг нас</w:t>
      </w:r>
      <w:r>
        <w:rPr>
          <w:szCs w:val="28"/>
        </w:rPr>
        <w:t>. 3 класс. М.: Просвещение, 2020</w:t>
      </w:r>
    </w:p>
    <w:p w:rsidR="00E25640" w:rsidRDefault="00E25640" w:rsidP="00E25640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- Л.А. Неменская. Изобразительное искусство. Каждый народ – художник. 4 класс, 2020.</w:t>
      </w:r>
    </w:p>
    <w:p w:rsidR="00CB1B2B" w:rsidRDefault="00E25640" w:rsidP="00E256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Цели </w:t>
      </w:r>
      <w:r w:rsidRPr="00E25640">
        <w:rPr>
          <w:rFonts w:cs="Times New Roman"/>
          <w:szCs w:val="28"/>
        </w:rPr>
        <w:t xml:space="preserve">рабочей </w:t>
      </w:r>
      <w:proofErr w:type="gramStart"/>
      <w:r w:rsidRPr="00E25640">
        <w:rPr>
          <w:rFonts w:cs="Times New Roman"/>
          <w:szCs w:val="28"/>
        </w:rPr>
        <w:t xml:space="preserve">программы: </w:t>
      </w:r>
      <w:r>
        <w:rPr>
          <w:rFonts w:cs="Times New Roman"/>
          <w:szCs w:val="28"/>
        </w:rPr>
        <w:t xml:space="preserve"> —</w:t>
      </w:r>
      <w:proofErr w:type="gramEnd"/>
      <w:r>
        <w:rPr>
          <w:rFonts w:cs="Times New Roman"/>
          <w:szCs w:val="28"/>
        </w:rPr>
        <w:t xml:space="preserve"> формирование художествен</w:t>
      </w:r>
      <w:r w:rsidRPr="00E25640">
        <w:rPr>
          <w:rFonts w:cs="Times New Roman"/>
          <w:szCs w:val="28"/>
        </w:rPr>
        <w:t xml:space="preserve">ной культуры учащихся </w:t>
      </w:r>
      <w:r>
        <w:rPr>
          <w:rFonts w:cs="Times New Roman"/>
          <w:szCs w:val="28"/>
        </w:rPr>
        <w:t xml:space="preserve">как неотъемлемой части культуры </w:t>
      </w:r>
      <w:r w:rsidRPr="00E25640">
        <w:rPr>
          <w:rFonts w:cs="Times New Roman"/>
          <w:szCs w:val="28"/>
        </w:rPr>
        <w:t>духовной, т. е. культ</w:t>
      </w:r>
      <w:r>
        <w:rPr>
          <w:rFonts w:cs="Times New Roman"/>
          <w:szCs w:val="28"/>
        </w:rPr>
        <w:t xml:space="preserve">уры </w:t>
      </w:r>
      <w:proofErr w:type="spellStart"/>
      <w:r>
        <w:rPr>
          <w:rFonts w:cs="Times New Roman"/>
          <w:szCs w:val="28"/>
        </w:rPr>
        <w:t>мироотношений</w:t>
      </w:r>
      <w:proofErr w:type="spellEnd"/>
      <w:r>
        <w:rPr>
          <w:rFonts w:cs="Times New Roman"/>
          <w:szCs w:val="28"/>
        </w:rPr>
        <w:t xml:space="preserve">, выработанных </w:t>
      </w:r>
      <w:r w:rsidRPr="00E25640">
        <w:rPr>
          <w:rFonts w:cs="Times New Roman"/>
          <w:szCs w:val="28"/>
        </w:rPr>
        <w:t>поколениями. Эти ценно</w:t>
      </w:r>
      <w:r>
        <w:rPr>
          <w:rFonts w:cs="Times New Roman"/>
          <w:szCs w:val="28"/>
        </w:rPr>
        <w:t>сти как высшие ценности челове</w:t>
      </w:r>
      <w:r w:rsidRPr="00E25640">
        <w:rPr>
          <w:rFonts w:cs="Times New Roman"/>
          <w:szCs w:val="28"/>
        </w:rPr>
        <w:t>ческой цивилизации, н</w:t>
      </w:r>
      <w:r>
        <w:rPr>
          <w:rFonts w:cs="Times New Roman"/>
          <w:szCs w:val="28"/>
        </w:rPr>
        <w:t xml:space="preserve">акапливаемые искусством, должны </w:t>
      </w:r>
      <w:r w:rsidRPr="00E25640">
        <w:rPr>
          <w:rFonts w:cs="Times New Roman"/>
          <w:szCs w:val="28"/>
        </w:rPr>
        <w:t>быть средством очеловеч</w:t>
      </w:r>
      <w:r>
        <w:rPr>
          <w:rFonts w:cs="Times New Roman"/>
          <w:szCs w:val="28"/>
        </w:rPr>
        <w:t xml:space="preserve">ения, формирования нравственно- эстетической </w:t>
      </w:r>
      <w:r w:rsidRPr="00E25640">
        <w:rPr>
          <w:rFonts w:cs="Times New Roman"/>
          <w:szCs w:val="28"/>
        </w:rPr>
        <w:t>отзывчивост</w:t>
      </w:r>
      <w:r>
        <w:rPr>
          <w:rFonts w:cs="Times New Roman"/>
          <w:szCs w:val="28"/>
        </w:rPr>
        <w:t xml:space="preserve">и на прекрасное и безобразное в </w:t>
      </w:r>
      <w:r w:rsidRPr="00E25640">
        <w:rPr>
          <w:rFonts w:cs="Times New Roman"/>
          <w:szCs w:val="28"/>
        </w:rPr>
        <w:t>жизни и искусстве, т. е. зоркости души ребёнка.</w:t>
      </w:r>
      <w:bookmarkStart w:id="0" w:name="_GoBack"/>
      <w:bookmarkEnd w:id="0"/>
    </w:p>
    <w:p w:rsidR="00E25640" w:rsidRDefault="00CB1B2B" w:rsidP="00E256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2D1C">
        <w:rPr>
          <w:rFonts w:cs="Times New Roman"/>
          <w:szCs w:val="28"/>
        </w:rPr>
        <w:t xml:space="preserve">   </w:t>
      </w:r>
      <w:r w:rsidR="00E25640">
        <w:rPr>
          <w:rFonts w:cs="Times New Roman"/>
          <w:szCs w:val="28"/>
        </w:rPr>
        <w:t>В соответствии с учебным планом МБОУ «Скороднянская средняя общеобразовательная школа» всего на</w:t>
      </w:r>
      <w:r w:rsidR="00E25640">
        <w:rPr>
          <w:rFonts w:cs="Times New Roman"/>
          <w:szCs w:val="28"/>
        </w:rPr>
        <w:t xml:space="preserve"> изучение учебного предмета «Изобразительное искусство</w:t>
      </w:r>
      <w:r w:rsidR="00E25640">
        <w:rPr>
          <w:rFonts w:cs="Times New Roman"/>
          <w:szCs w:val="28"/>
        </w:rPr>
        <w:t>» в 1-4 классах отводится 135 часов: 1 класс – 33часа (1 час в неделю, 33 учебные недели), 2-4 классы – по 34часа (1 час в неделю, 34 учебные недели). Срок реализации рабочей программы 4 года.</w:t>
      </w:r>
    </w:p>
    <w:p w:rsidR="00CB1B2B" w:rsidRPr="00392D1C" w:rsidRDefault="00CB1B2B" w:rsidP="00CB1B2B">
      <w:pPr>
        <w:spacing w:after="0"/>
        <w:jc w:val="both"/>
        <w:rPr>
          <w:rFonts w:cs="Times New Roman"/>
          <w:szCs w:val="28"/>
        </w:rPr>
      </w:pPr>
    </w:p>
    <w:p w:rsidR="00CB1B2B" w:rsidRPr="00A06C2D" w:rsidRDefault="00CB1B2B" w:rsidP="00CB1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B1B2B" w:rsidRPr="00CB1B2B" w:rsidRDefault="00CB1B2B" w:rsidP="00CB1B2B">
      <w:pPr>
        <w:spacing w:after="0" w:line="240" w:lineRule="auto"/>
      </w:pPr>
    </w:p>
    <w:sectPr w:rsidR="00CB1B2B" w:rsidRPr="00CB1B2B" w:rsidSect="00CB1B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2B"/>
    <w:rsid w:val="008D30F8"/>
    <w:rsid w:val="00CB1B2B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803"/>
  <w15:chartTrackingRefBased/>
  <w15:docId w15:val="{30A889F0-AE85-4983-BF8F-4712AD9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Бежина</dc:creator>
  <cp:keywords/>
  <dc:description/>
  <cp:lastModifiedBy>Елена Бежина</cp:lastModifiedBy>
  <cp:revision>1</cp:revision>
  <dcterms:created xsi:type="dcterms:W3CDTF">2022-11-23T19:34:00Z</dcterms:created>
  <dcterms:modified xsi:type="dcterms:W3CDTF">2022-11-23T19:53:00Z</dcterms:modified>
</cp:coreProperties>
</file>